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1934" w:rsidRPr="007927ED" w:rsidRDefault="00BD1934" w:rsidP="00BD1934">
      <w:pPr>
        <w:jc w:val="center"/>
        <w:rPr>
          <w:sz w:val="32"/>
          <w:szCs w:val="32"/>
        </w:rPr>
      </w:pPr>
      <w:r>
        <w:rPr>
          <w:rFonts w:hint="eastAsia"/>
          <w:sz w:val="32"/>
          <w:szCs w:val="32"/>
        </w:rPr>
        <w:t>暫定的労働協約</w:t>
      </w:r>
    </w:p>
    <w:p w:rsidR="00BD1934" w:rsidRDefault="00BD1934" w:rsidP="00BD1934">
      <w:pPr>
        <w:jc w:val="right"/>
        <w:rPr>
          <w:szCs w:val="24"/>
        </w:rPr>
      </w:pPr>
    </w:p>
    <w:p w:rsidR="00BD1934" w:rsidRDefault="00BD1934" w:rsidP="00BD1934">
      <w:pPr>
        <w:jc w:val="right"/>
        <w:rPr>
          <w:szCs w:val="24"/>
        </w:rPr>
      </w:pPr>
    </w:p>
    <w:p w:rsidR="00BD1934" w:rsidRDefault="00BD1934" w:rsidP="00BD1934">
      <w:pPr>
        <w:jc w:val="left"/>
        <w:rPr>
          <w:szCs w:val="24"/>
        </w:rPr>
      </w:pPr>
      <w:r>
        <w:rPr>
          <w:rFonts w:hint="eastAsia"/>
          <w:szCs w:val="24"/>
        </w:rPr>
        <w:t xml:space="preserve">　</w:t>
      </w:r>
      <w:r>
        <w:rPr>
          <w:rFonts w:hint="eastAsia"/>
          <w:szCs w:val="24"/>
        </w:rPr>
        <w:t>Y</w:t>
      </w:r>
      <w:r>
        <w:rPr>
          <w:rFonts w:hint="eastAsia"/>
          <w:szCs w:val="24"/>
        </w:rPr>
        <w:t>株式会社（以下「</w:t>
      </w:r>
      <w:r>
        <w:rPr>
          <w:rFonts w:hint="eastAsia"/>
          <w:szCs w:val="24"/>
        </w:rPr>
        <w:t>Y</w:t>
      </w:r>
      <w:r>
        <w:rPr>
          <w:rFonts w:hint="eastAsia"/>
          <w:szCs w:val="24"/>
        </w:rPr>
        <w:t>」という。）と○○ユニオン</w:t>
      </w:r>
      <w:r>
        <w:rPr>
          <w:rFonts w:hint="eastAsia"/>
          <w:szCs w:val="24"/>
        </w:rPr>
        <w:t>X</w:t>
      </w:r>
      <w:r>
        <w:rPr>
          <w:rFonts w:hint="eastAsia"/>
          <w:szCs w:val="24"/>
        </w:rPr>
        <w:t>（以下「</w:t>
      </w:r>
      <w:r>
        <w:rPr>
          <w:rFonts w:hint="eastAsia"/>
          <w:szCs w:val="24"/>
        </w:rPr>
        <w:t>X</w:t>
      </w:r>
      <w:r>
        <w:rPr>
          <w:rFonts w:hint="eastAsia"/>
          <w:szCs w:val="24"/>
        </w:rPr>
        <w:t>」という。）は、本労働協約を締結するまで、次のとおり暫定的労働協約を締結する。</w:t>
      </w:r>
    </w:p>
    <w:p w:rsidR="00BD1934" w:rsidRDefault="00BD1934" w:rsidP="00BD1934">
      <w:pPr>
        <w:rPr>
          <w:szCs w:val="24"/>
        </w:rPr>
      </w:pPr>
    </w:p>
    <w:p w:rsidR="00BD1934" w:rsidRDefault="00BD1934" w:rsidP="00BD1934">
      <w:pPr>
        <w:jc w:val="center"/>
        <w:rPr>
          <w:szCs w:val="24"/>
        </w:rPr>
      </w:pPr>
      <w:r>
        <w:rPr>
          <w:rFonts w:hint="eastAsia"/>
          <w:szCs w:val="24"/>
        </w:rPr>
        <w:t>第１章　総　　則</w:t>
      </w:r>
    </w:p>
    <w:p w:rsidR="00BD1934" w:rsidRDefault="00BD1934" w:rsidP="00BD1934">
      <w:pPr>
        <w:rPr>
          <w:szCs w:val="24"/>
        </w:rPr>
      </w:pPr>
      <w:r>
        <w:rPr>
          <w:rFonts w:hint="eastAsia"/>
          <w:szCs w:val="24"/>
        </w:rPr>
        <w:t>第１条（目的）</w:t>
      </w:r>
    </w:p>
    <w:p w:rsidR="00BD1934" w:rsidRDefault="00BD1934" w:rsidP="00BD1934">
      <w:pPr>
        <w:pStyle w:val="ad"/>
        <w:ind w:left="258" w:hangingChars="100" w:hanging="258"/>
      </w:pPr>
      <w:r>
        <w:rPr>
          <w:rFonts w:hint="eastAsia"/>
        </w:rPr>
        <w:t xml:space="preserve">　　この協約は、労働者の団結権、団体交渉権および団体行動権を会社、組合ともに確認し、組合員および会社の雇用するすべての従業員の生活の安定と向上をはかることを目的とする。</w:t>
      </w:r>
    </w:p>
    <w:p w:rsidR="00BD1934" w:rsidRDefault="00BD1934" w:rsidP="00BD1934">
      <w:r>
        <w:rPr>
          <w:rFonts w:hint="eastAsia"/>
        </w:rPr>
        <w:t>第２条（労使関係の基礎）</w:t>
      </w:r>
    </w:p>
    <w:p w:rsidR="00BD1934" w:rsidRDefault="00BD1934" w:rsidP="00BD1934">
      <w:pPr>
        <w:ind w:left="258" w:hangingChars="100" w:hanging="258"/>
      </w:pPr>
      <w:r>
        <w:rPr>
          <w:rFonts w:hint="eastAsia"/>
        </w:rPr>
        <w:t xml:space="preserve">　　会社と組合は、適正な労働条件を基礎とした相互信頼に基づく労使関係を確立することをここに確認する。</w:t>
      </w:r>
    </w:p>
    <w:p w:rsidR="00BD1934" w:rsidRPr="000D2422" w:rsidRDefault="00BD1934" w:rsidP="00BD1934">
      <w:r>
        <w:rPr>
          <w:rFonts w:hint="eastAsia"/>
        </w:rPr>
        <w:t>第３条（協約の優先）</w:t>
      </w:r>
    </w:p>
    <w:p w:rsidR="00BD1934" w:rsidRDefault="00BD1934" w:rsidP="00BD1934">
      <w:pPr>
        <w:ind w:left="258" w:hangingChars="100" w:hanging="258"/>
      </w:pPr>
      <w:r>
        <w:t xml:space="preserve">　　この協約は、就業規則その他会社が制定する諸制度または会社と社員間におけるすべての協約に優先する。</w:t>
      </w:r>
    </w:p>
    <w:p w:rsidR="00BD1934" w:rsidRDefault="00BD1934" w:rsidP="00BD1934">
      <w:r>
        <w:rPr>
          <w:rFonts w:hint="eastAsia"/>
        </w:rPr>
        <w:t>第４条（協約の適用範囲）</w:t>
      </w:r>
    </w:p>
    <w:p w:rsidR="00BD1934" w:rsidRDefault="00BD1934" w:rsidP="00BD1934">
      <w:pPr>
        <w:ind w:left="258" w:hangingChars="100" w:hanging="258"/>
      </w:pPr>
      <w:r>
        <w:rPr>
          <w:rFonts w:hint="eastAsia"/>
        </w:rPr>
        <w:t xml:space="preserve">　　この協約は、会社、組合および組合員に適用する。ただし、非組合員に対しては、この協約に準じて行うものとする。</w:t>
      </w:r>
    </w:p>
    <w:p w:rsidR="00BD1934" w:rsidRDefault="00BD1934" w:rsidP="00BD1934">
      <w:pPr>
        <w:ind w:left="258" w:hangingChars="100" w:hanging="258"/>
      </w:pPr>
      <w:r>
        <w:rPr>
          <w:rFonts w:hint="eastAsia"/>
        </w:rPr>
        <w:t>第５条（団体交渉の主体）</w:t>
      </w:r>
    </w:p>
    <w:p w:rsidR="00BD1934" w:rsidRDefault="00BD1934" w:rsidP="00BD1934">
      <w:pPr>
        <w:ind w:leftChars="100" w:left="258"/>
      </w:pPr>
      <w:r>
        <w:rPr>
          <w:rFonts w:hint="eastAsia"/>
        </w:rPr>
        <w:t xml:space="preserve">　会社は、組合が社員の労働条件の決定に対する唯一団体交渉の相手方と認め、交渉は組合および組合の委任を受けた者とのみ行う。</w:t>
      </w:r>
    </w:p>
    <w:p w:rsidR="00BD1934" w:rsidRDefault="00BD1934" w:rsidP="00BD1934">
      <w:pPr>
        <w:ind w:left="258" w:hangingChars="100" w:hanging="258"/>
      </w:pPr>
      <w:r>
        <w:rPr>
          <w:rFonts w:hint="eastAsia"/>
        </w:rPr>
        <w:t>第６条（組合に関連のある事項）</w:t>
      </w:r>
    </w:p>
    <w:p w:rsidR="00BD1934" w:rsidRDefault="00BD1934" w:rsidP="00BD1934">
      <w:pPr>
        <w:ind w:left="258" w:hangingChars="100" w:hanging="258"/>
      </w:pPr>
      <w:r>
        <w:rPr>
          <w:rFonts w:hint="eastAsia"/>
        </w:rPr>
        <w:t xml:space="preserve">　　会社は、組合員の労働条件の変更、合併、分割、事業の縮小および休廃止、長期休業、操業短縮、経営の譲渡、重大な資産の処分、会社更生または破産の申立て、機構改正、解散などで、組合員に影響を及ぼす事項について、組合と事前に協議し、この後これを行う。</w:t>
      </w:r>
    </w:p>
    <w:p w:rsidR="00BD1934" w:rsidRDefault="00BD1934" w:rsidP="00BD1934">
      <w:pPr>
        <w:ind w:left="258" w:hangingChars="100" w:hanging="258"/>
      </w:pPr>
    </w:p>
    <w:p w:rsidR="00BD1934" w:rsidRDefault="00BD1934" w:rsidP="00BD1934">
      <w:pPr>
        <w:ind w:left="258" w:hangingChars="100" w:hanging="258"/>
        <w:jc w:val="center"/>
      </w:pPr>
      <w:r>
        <w:rPr>
          <w:rFonts w:hint="eastAsia"/>
        </w:rPr>
        <w:t>第２章　組合活動</w:t>
      </w:r>
    </w:p>
    <w:p w:rsidR="00BD1934" w:rsidRDefault="00BD1934" w:rsidP="00BD1934">
      <w:pPr>
        <w:ind w:left="258" w:hangingChars="100" w:hanging="258"/>
      </w:pPr>
      <w:r>
        <w:rPr>
          <w:rFonts w:hint="eastAsia"/>
        </w:rPr>
        <w:t>第７条（組合活動の自由）</w:t>
      </w:r>
    </w:p>
    <w:p w:rsidR="00BD1934" w:rsidRDefault="00BD1934" w:rsidP="00BD1934">
      <w:pPr>
        <w:ind w:left="258" w:hangingChars="100" w:hanging="258"/>
      </w:pPr>
      <w:r>
        <w:rPr>
          <w:rFonts w:hint="eastAsia"/>
        </w:rPr>
        <w:t xml:space="preserve">　　会社は、組合員の組合活動の自由を確認し、組合活動をしたことをもっていかなる不利益な取扱いもしない。</w:t>
      </w:r>
    </w:p>
    <w:p w:rsidR="00BD1934" w:rsidRDefault="00BD1934" w:rsidP="00BD1934">
      <w:pPr>
        <w:ind w:left="258" w:hangingChars="100" w:hanging="258"/>
      </w:pPr>
      <w:r>
        <w:rPr>
          <w:rFonts w:hint="eastAsia"/>
        </w:rPr>
        <w:t>第８条（掲示板の設置）</w:t>
      </w:r>
    </w:p>
    <w:p w:rsidR="00BD1934" w:rsidRDefault="00BD1934" w:rsidP="00BD1934">
      <w:pPr>
        <w:ind w:left="258" w:hangingChars="100" w:hanging="258"/>
      </w:pPr>
      <w:r>
        <w:rPr>
          <w:rFonts w:hint="eastAsia"/>
        </w:rPr>
        <w:t xml:space="preserve">　　会社は、会社構内に組合専用掲示板を設置することを認める。ただし、設置場所については会社と組合の協議による。</w:t>
      </w:r>
    </w:p>
    <w:p w:rsidR="00BD1934" w:rsidRDefault="00BD1934" w:rsidP="00BD1934">
      <w:pPr>
        <w:ind w:left="258" w:hangingChars="100" w:hanging="258"/>
      </w:pPr>
      <w:r>
        <w:rPr>
          <w:rFonts w:hint="eastAsia"/>
        </w:rPr>
        <w:t>第９条（文書の配布）</w:t>
      </w:r>
    </w:p>
    <w:p w:rsidR="00BD1934" w:rsidRDefault="00BD1934" w:rsidP="00BD1934">
      <w:pPr>
        <w:ind w:leftChars="100" w:left="258" w:firstLineChars="100" w:firstLine="258"/>
      </w:pPr>
      <w:r>
        <w:rPr>
          <w:rFonts w:hint="eastAsia"/>
        </w:rPr>
        <w:lastRenderedPageBreak/>
        <w:t>組合は、会社構内および施設内において組合活動に必要なパンフレット、新聞、情報等を配布することができる。</w:t>
      </w:r>
    </w:p>
    <w:p w:rsidR="00BD1934" w:rsidRDefault="00BD1934" w:rsidP="00BD1934">
      <w:pPr>
        <w:ind w:leftChars="100" w:left="258" w:firstLineChars="100" w:firstLine="258"/>
      </w:pPr>
    </w:p>
    <w:p w:rsidR="00BD1934" w:rsidRPr="00A77A94" w:rsidRDefault="00BD1934" w:rsidP="00BD1934">
      <w:pPr>
        <w:ind w:left="258" w:hangingChars="100" w:hanging="258"/>
        <w:jc w:val="center"/>
      </w:pPr>
      <w:r>
        <w:rPr>
          <w:rFonts w:hint="eastAsia"/>
        </w:rPr>
        <w:t>第３条　団体交渉</w:t>
      </w:r>
    </w:p>
    <w:p w:rsidR="00BD1934" w:rsidRDefault="00BD1934" w:rsidP="00BD1934">
      <w:r>
        <w:t>第１０条（団体交渉の申入れ）</w:t>
      </w:r>
    </w:p>
    <w:p w:rsidR="00BD1934" w:rsidRDefault="00BD1934" w:rsidP="00BD1934">
      <w:pPr>
        <w:ind w:left="258" w:hangingChars="100" w:hanging="258"/>
      </w:pPr>
      <w:r>
        <w:rPr>
          <w:rFonts w:hint="eastAsia"/>
        </w:rPr>
        <w:t xml:space="preserve">　　会社は、組合より団体交渉の申入れを受けたときは、７日以内にこれに応じなければならない。</w:t>
      </w:r>
    </w:p>
    <w:p w:rsidR="00BD1934" w:rsidRDefault="00BD1934" w:rsidP="00BD1934">
      <w:r>
        <w:rPr>
          <w:rFonts w:hint="eastAsia"/>
        </w:rPr>
        <w:t>第１１条（団体交渉事項）</w:t>
      </w:r>
    </w:p>
    <w:p w:rsidR="00BD1934" w:rsidRDefault="00BD1934" w:rsidP="00BD1934">
      <w:pPr>
        <w:ind w:left="258" w:hangingChars="100" w:hanging="258"/>
      </w:pPr>
      <w:r>
        <w:rPr>
          <w:rFonts w:hint="eastAsia"/>
        </w:rPr>
        <w:t xml:space="preserve">　　団体交渉の事項となるのは、従業員の労働条件、その他従業員の待遇に関する事項、ならびにこれに関する一切の事項とする。</w:t>
      </w:r>
    </w:p>
    <w:p w:rsidR="00BD1934" w:rsidRDefault="00BD1934" w:rsidP="00BD1934">
      <w:r>
        <w:rPr>
          <w:rFonts w:hint="eastAsia"/>
        </w:rPr>
        <w:t>第１２条（議事録）</w:t>
      </w:r>
    </w:p>
    <w:p w:rsidR="00BD1934" w:rsidRDefault="00BD1934" w:rsidP="00BD1934">
      <w:pPr>
        <w:ind w:leftChars="100" w:left="258" w:firstLineChars="100" w:firstLine="258"/>
      </w:pPr>
      <w:r>
        <w:rPr>
          <w:rFonts w:hint="eastAsia"/>
        </w:rPr>
        <w:t>団体交渉においては、会社、組合双方により幹事各１名を任命し、議事録を作成する。議事録には、双方代表者が記名、捺印する。</w:t>
      </w:r>
    </w:p>
    <w:p w:rsidR="00BD1934" w:rsidRPr="00A77A94" w:rsidRDefault="00BD1934" w:rsidP="00BD1934">
      <w:r>
        <w:rPr>
          <w:rFonts w:hint="eastAsia"/>
        </w:rPr>
        <w:t>第１３条（協定書の作成）</w:t>
      </w:r>
    </w:p>
    <w:p w:rsidR="00BD1934" w:rsidRDefault="00BD1934" w:rsidP="00BD1934">
      <w:pPr>
        <w:ind w:left="258" w:hangingChars="100" w:hanging="258"/>
        <w:rPr>
          <w:szCs w:val="24"/>
        </w:rPr>
      </w:pPr>
      <w:r>
        <w:rPr>
          <w:szCs w:val="24"/>
        </w:rPr>
        <w:t xml:space="preserve">　　団体交渉において決定した事項は、協定書を作成し、会社、組合双方の代表者が署名もしくは記名、捺印しなければならない。</w:t>
      </w:r>
    </w:p>
    <w:p w:rsidR="00BD1934" w:rsidRDefault="00BD1934" w:rsidP="00BD1934">
      <w:pPr>
        <w:rPr>
          <w:szCs w:val="24"/>
        </w:rPr>
      </w:pPr>
    </w:p>
    <w:p w:rsidR="00BD1934" w:rsidRDefault="00BD1934" w:rsidP="00BD1934">
      <w:pPr>
        <w:rPr>
          <w:szCs w:val="24"/>
        </w:rPr>
      </w:pPr>
    </w:p>
    <w:p w:rsidR="00BD1934" w:rsidRDefault="00BD1934" w:rsidP="00BD1934">
      <w:pPr>
        <w:rPr>
          <w:szCs w:val="24"/>
        </w:rPr>
      </w:pPr>
    </w:p>
    <w:p w:rsidR="00BD1934" w:rsidRDefault="00BD1934" w:rsidP="00BD1934">
      <w:pPr>
        <w:rPr>
          <w:szCs w:val="24"/>
        </w:rPr>
      </w:pPr>
    </w:p>
    <w:p w:rsidR="00BD1934" w:rsidRDefault="00BD1934" w:rsidP="00BD1934">
      <w:pPr>
        <w:rPr>
          <w:szCs w:val="24"/>
        </w:rPr>
      </w:pPr>
    </w:p>
    <w:p w:rsidR="00BD1934" w:rsidRDefault="00BD1934" w:rsidP="00BD1934">
      <w:pPr>
        <w:rPr>
          <w:szCs w:val="24"/>
        </w:rPr>
      </w:pPr>
    </w:p>
    <w:p w:rsidR="00BD1934" w:rsidRDefault="00BD1934" w:rsidP="00BD1934">
      <w:pPr>
        <w:rPr>
          <w:szCs w:val="24"/>
        </w:rPr>
      </w:pPr>
    </w:p>
    <w:p w:rsidR="00BD1934" w:rsidRDefault="001C76FC" w:rsidP="00BD1934">
      <w:pPr>
        <w:jc w:val="right"/>
        <w:rPr>
          <w:szCs w:val="24"/>
        </w:rPr>
      </w:pPr>
      <w:r>
        <w:rPr>
          <w:rFonts w:hint="eastAsia"/>
          <w:szCs w:val="24"/>
        </w:rPr>
        <w:t xml:space="preserve">　</w:t>
      </w:r>
      <w:r w:rsidR="00BD1934">
        <w:rPr>
          <w:rFonts w:hint="eastAsia"/>
          <w:szCs w:val="24"/>
        </w:rPr>
        <w:t>年</w:t>
      </w:r>
      <w:r>
        <w:rPr>
          <w:rFonts w:hint="eastAsia"/>
          <w:szCs w:val="24"/>
        </w:rPr>
        <w:t xml:space="preserve">　</w:t>
      </w:r>
      <w:r w:rsidR="00BD1934">
        <w:rPr>
          <w:rFonts w:hint="eastAsia"/>
          <w:szCs w:val="24"/>
        </w:rPr>
        <w:t>月</w:t>
      </w:r>
      <w:r>
        <w:rPr>
          <w:rFonts w:hint="eastAsia"/>
          <w:szCs w:val="24"/>
        </w:rPr>
        <w:t xml:space="preserve">　</w:t>
      </w:r>
      <w:r w:rsidR="00BD1934">
        <w:rPr>
          <w:rFonts w:hint="eastAsia"/>
          <w:szCs w:val="24"/>
        </w:rPr>
        <w:t>日</w:t>
      </w:r>
    </w:p>
    <w:p w:rsidR="00BD1934" w:rsidRDefault="00BD1934" w:rsidP="00BD1934">
      <w:pPr>
        <w:ind w:right="516"/>
        <w:jc w:val="left"/>
        <w:rPr>
          <w:szCs w:val="24"/>
        </w:rPr>
      </w:pPr>
      <w:r>
        <w:rPr>
          <w:rFonts w:hint="eastAsia"/>
          <w:szCs w:val="24"/>
        </w:rPr>
        <w:t>Y</w:t>
      </w:r>
      <w:r>
        <w:rPr>
          <w:rFonts w:hint="eastAsia"/>
          <w:szCs w:val="24"/>
        </w:rPr>
        <w:t>株式会社</w:t>
      </w:r>
    </w:p>
    <w:p w:rsidR="00BD1934" w:rsidRDefault="00BD1934" w:rsidP="00BD1934">
      <w:pPr>
        <w:ind w:right="516"/>
        <w:jc w:val="left"/>
        <w:rPr>
          <w:szCs w:val="24"/>
        </w:rPr>
      </w:pPr>
      <w:r>
        <w:rPr>
          <w:rFonts w:hint="eastAsia"/>
          <w:szCs w:val="24"/>
        </w:rPr>
        <w:t xml:space="preserve">　　代表取締役　○○○○　印</w:t>
      </w:r>
    </w:p>
    <w:p w:rsidR="00BD1934" w:rsidRDefault="00BD1934" w:rsidP="00BD1934">
      <w:pPr>
        <w:ind w:right="516"/>
        <w:jc w:val="left"/>
        <w:rPr>
          <w:szCs w:val="24"/>
        </w:rPr>
      </w:pPr>
    </w:p>
    <w:p w:rsidR="00BD1934" w:rsidRDefault="00BD1934" w:rsidP="00BD1934">
      <w:pPr>
        <w:ind w:right="516"/>
        <w:jc w:val="left"/>
        <w:rPr>
          <w:szCs w:val="24"/>
        </w:rPr>
      </w:pPr>
      <w:r>
        <w:rPr>
          <w:rFonts w:hint="eastAsia"/>
          <w:szCs w:val="24"/>
        </w:rPr>
        <w:t>○○ユニオン</w:t>
      </w:r>
      <w:r>
        <w:rPr>
          <w:rFonts w:hint="eastAsia"/>
          <w:szCs w:val="24"/>
        </w:rPr>
        <w:t>X</w:t>
      </w:r>
    </w:p>
    <w:p w:rsidR="00BD1934" w:rsidRDefault="00BD1934" w:rsidP="00BD1934">
      <w:pPr>
        <w:ind w:right="516"/>
        <w:jc w:val="left"/>
        <w:rPr>
          <w:szCs w:val="24"/>
        </w:rPr>
      </w:pPr>
      <w:r>
        <w:rPr>
          <w:rFonts w:hint="eastAsia"/>
          <w:szCs w:val="24"/>
        </w:rPr>
        <w:t xml:space="preserve">　　執行委員長　○○○○　印</w:t>
      </w:r>
    </w:p>
    <w:p w:rsidR="00F967BC" w:rsidRPr="00BD1934" w:rsidRDefault="00F967BC" w:rsidP="00BD1934"/>
    <w:sectPr w:rsidR="00F967BC" w:rsidRPr="00BD1934" w:rsidSect="00F13C6E">
      <w:headerReference w:type="even" r:id="rId7"/>
      <w:headerReference w:type="default" r:id="rId8"/>
      <w:footerReference w:type="even" r:id="rId9"/>
      <w:footerReference w:type="default" r:id="rId10"/>
      <w:headerReference w:type="first" r:id="rId11"/>
      <w:footerReference w:type="first" r:id="rId12"/>
      <w:pgSz w:w="11906" w:h="16838" w:code="9"/>
      <w:pgMar w:top="1701" w:right="851" w:bottom="851" w:left="1701" w:header="850" w:footer="454" w:gutter="0"/>
      <w:cols w:space="425"/>
      <w:docGrid w:type="linesAndChars" w:linePitch="37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216A" w:rsidRDefault="00C1216A" w:rsidP="00C92A4E">
      <w:r>
        <w:separator/>
      </w:r>
    </w:p>
  </w:endnote>
  <w:endnote w:type="continuationSeparator" w:id="0">
    <w:p w:rsidR="00C1216A" w:rsidRDefault="00C1216A"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F79" w:rsidRDefault="00DA6F7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A30" w:rsidRDefault="00430A3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F79" w:rsidRDefault="00DA6F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216A" w:rsidRDefault="00C1216A" w:rsidP="00C92A4E">
      <w:r>
        <w:separator/>
      </w:r>
    </w:p>
  </w:footnote>
  <w:footnote w:type="continuationSeparator" w:id="0">
    <w:p w:rsidR="00C1216A" w:rsidRDefault="00C1216A" w:rsidP="00C9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F79" w:rsidRDefault="00DA6F7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1C64" w:rsidRPr="001C5B7F" w:rsidRDefault="00F13C6E" w:rsidP="00F13C6E">
    <w:pPr>
      <w:pStyle w:val="a3"/>
      <w:rPr>
        <w:rFonts w:ascii="ＭＳ Ｐゴシック" w:eastAsia="ＭＳ Ｐゴシック" w:hAnsi="ＭＳ Ｐゴシック"/>
        <w:color w:val="000000" w:themeColor="text1"/>
        <w:sz w:val="16"/>
        <w:szCs w:val="16"/>
      </w:rPr>
    </w:pPr>
    <w:r w:rsidRPr="001C5B7F">
      <w:rPr>
        <w:rFonts w:ascii="ＭＳ Ｐゴシック" w:eastAsia="ＭＳ Ｐゴシック" w:hAnsi="ＭＳ Ｐゴシック" w:hint="eastAsia"/>
        <w:color w:val="000000" w:themeColor="text1"/>
        <w:sz w:val="16"/>
        <w:szCs w:val="16"/>
      </w:rPr>
      <w:t>労務：様式</w:t>
    </w:r>
    <w:r w:rsidR="00160ADB" w:rsidRPr="001C5B7F">
      <w:rPr>
        <w:rFonts w:ascii="ＭＳ Ｐゴシック" w:eastAsia="ＭＳ Ｐゴシック" w:hAnsi="ＭＳ Ｐゴシック" w:hint="eastAsia"/>
        <w:color w:val="000000" w:themeColor="text1"/>
        <w:sz w:val="16"/>
        <w:szCs w:val="16"/>
      </w:rPr>
      <w:t>E</w:t>
    </w:r>
    <w:r w:rsidR="001C5B7F" w:rsidRPr="001C5B7F">
      <w:rPr>
        <w:rFonts w:ascii="ＭＳ Ｐゴシック" w:eastAsia="ＭＳ Ｐゴシック" w:hAnsi="ＭＳ Ｐゴシック" w:hint="eastAsia"/>
        <w:color w:val="000000" w:themeColor="text1"/>
        <w:sz w:val="16"/>
        <w:szCs w:val="16"/>
      </w:rPr>
      <w:t>７</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6F79" w:rsidRDefault="00DA6F7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672D3"/>
    <w:rsid w:val="00160ADB"/>
    <w:rsid w:val="001A1C64"/>
    <w:rsid w:val="001C5B7F"/>
    <w:rsid w:val="001C76FC"/>
    <w:rsid w:val="00317D0B"/>
    <w:rsid w:val="003B2701"/>
    <w:rsid w:val="004277DE"/>
    <w:rsid w:val="00430A30"/>
    <w:rsid w:val="00472ED4"/>
    <w:rsid w:val="00485E28"/>
    <w:rsid w:val="004C4049"/>
    <w:rsid w:val="00512704"/>
    <w:rsid w:val="005238E6"/>
    <w:rsid w:val="00532DBD"/>
    <w:rsid w:val="006737F6"/>
    <w:rsid w:val="00673EFC"/>
    <w:rsid w:val="007639BF"/>
    <w:rsid w:val="007927ED"/>
    <w:rsid w:val="007E50C0"/>
    <w:rsid w:val="00834CBD"/>
    <w:rsid w:val="008E02E1"/>
    <w:rsid w:val="00972A54"/>
    <w:rsid w:val="00BD1934"/>
    <w:rsid w:val="00C07EDC"/>
    <w:rsid w:val="00C1216A"/>
    <w:rsid w:val="00C92A4E"/>
    <w:rsid w:val="00CA01C4"/>
    <w:rsid w:val="00CA4B49"/>
    <w:rsid w:val="00D04EC2"/>
    <w:rsid w:val="00D15528"/>
    <w:rsid w:val="00DA6F79"/>
    <w:rsid w:val="00E230D3"/>
    <w:rsid w:val="00EC4F4D"/>
    <w:rsid w:val="00F02497"/>
    <w:rsid w:val="00F13C6E"/>
    <w:rsid w:val="00F93E10"/>
    <w:rsid w:val="00F967BC"/>
    <w:rsid w:val="00F97F7E"/>
    <w:rsid w:val="00FC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D38C7F"/>
  <w15:docId w15:val="{73A0648B-E828-4D91-8539-53C2D365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ABA78-F5DE-4F4E-99A3-E8E3F645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暫定労働協約</dc:title>
  <dc:creator>弁護士法人デイライト法律事務所</dc:creator>
  <cp:lastModifiedBy>弁護士法人 デイライト法律事務所</cp:lastModifiedBy>
  <cp:revision>8</cp:revision>
  <cp:lastPrinted>2012-08-17T03:20:00Z</cp:lastPrinted>
  <dcterms:created xsi:type="dcterms:W3CDTF">2012-08-17T02:32:00Z</dcterms:created>
  <dcterms:modified xsi:type="dcterms:W3CDTF">2023-07-19T06:36:00Z</dcterms:modified>
</cp:coreProperties>
</file>